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F641" w14:textId="094598CE" w:rsidR="008A2AD7" w:rsidRDefault="008A2AD7" w:rsidP="008A2AD7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Как разговорить двухлетнего малыша</w:t>
      </w:r>
    </w:p>
    <w:p w14:paraId="4E03DA45" w14:textId="77777777" w:rsidR="008A2AD7" w:rsidRPr="008A2AD7" w:rsidRDefault="008A2AD7" w:rsidP="008A2AD7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6B0FFCB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Есть несколько способов как помочь ребёнку заговорить в 2 года, но у них один принцип — создавать для малыша ситуации общения, чтобы активная речь развивалась. Не предупреждать его желания, а вынудить выразить просьбу словами, стараться разговорить его.</w:t>
      </w:r>
    </w:p>
    <w:p w14:paraId="5F51E30A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Например, если мальчик хочет машинку, показывая на неё пальцем, сделайте вид, что не понимаете и дайте соседнюю игрушку. Когда он покажет своё недовольство, удивитесь. Так можно играть часто, в итоге малыш будет вынужден описать необходимый ему предмет. При этом важно удовлетворять его интерес к предметам, действиям и накоплению впечатлений.</w:t>
      </w:r>
    </w:p>
    <w:p w14:paraId="637FDDBB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Аналогично можно играть «в прятки» с игрушками, предлагая позвать спрятанного петушка, котика, зайчика.</w:t>
      </w:r>
    </w:p>
    <w:p w14:paraId="3B6A4CBD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 xml:space="preserve">Покупая новую игрушку, обязательно рассмотрите её вместе с ребёнком, называя части, </w:t>
      </w:r>
      <w:proofErr w:type="gramStart"/>
      <w:r w:rsidRPr="008A2AD7">
        <w:rPr>
          <w:rFonts w:ascii="Times New Roman" w:hAnsi="Times New Roman" w:cs="Times New Roman"/>
          <w:sz w:val="28"/>
          <w:szCs w:val="28"/>
        </w:rPr>
        <w:t>показывая</w:t>
      </w:r>
      <w:proofErr w:type="gramEnd"/>
      <w:r w:rsidRPr="008A2AD7">
        <w:rPr>
          <w:rFonts w:ascii="Times New Roman" w:hAnsi="Times New Roman" w:cs="Times New Roman"/>
          <w:sz w:val="28"/>
          <w:szCs w:val="28"/>
        </w:rPr>
        <w:t xml:space="preserve"> как с ней играть, проговаривая все свои действия.</w:t>
      </w:r>
    </w:p>
    <w:p w14:paraId="780EC786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Если ребёнок в 2 года не разговаривает, но всё понимает, необходимо вынуждать его говорить!</w:t>
      </w:r>
    </w:p>
    <w:p w14:paraId="6A0949DA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Очень полезно на прогулке рассказывать о том, что нового и привлекательного вокруг. Не просто показывать и называть предметы, но и рассказывать об их назначении. Например, «Ножницами режут бумагу», «В мыльнице лежит мыло». Обращайте внимание на форму и величину предметов, их цвет.</w:t>
      </w:r>
    </w:p>
    <w:p w14:paraId="016318E0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Не стоит игнорировать такие симптомы как:</w:t>
      </w:r>
    </w:p>
    <w:p w14:paraId="51BDF356" w14:textId="77777777" w:rsidR="008A2AD7" w:rsidRPr="008A2AD7" w:rsidRDefault="008A2AD7" w:rsidP="008A2A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Ребёнок не обращается к взрослым, при необходимости ограничивается жестами или мимикой;</w:t>
      </w:r>
    </w:p>
    <w:p w14:paraId="7F2CF94A" w14:textId="77777777" w:rsidR="008A2AD7" w:rsidRPr="008A2AD7" w:rsidRDefault="008A2AD7" w:rsidP="008A2A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Он говорит на одному ему понятном языке, и ему безразлично, что его не понимают;</w:t>
      </w:r>
    </w:p>
    <w:p w14:paraId="7B648962" w14:textId="77777777" w:rsidR="008A2AD7" w:rsidRPr="008A2AD7" w:rsidRDefault="008A2AD7" w:rsidP="008A2A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Ребёнок не может выполнить просьбу взрослого, если она не сопровождается жестами;</w:t>
      </w:r>
    </w:p>
    <w:p w14:paraId="5AF77E65" w14:textId="77777777" w:rsidR="008A2AD7" w:rsidRPr="008A2AD7" w:rsidRDefault="008A2AD7" w:rsidP="008A2A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У малыша неразвита мелкая моторика, он неловок, берёт мелкие предметы несколькими пальчиками, а не двумя;</w:t>
      </w:r>
    </w:p>
    <w:p w14:paraId="63B8C407" w14:textId="77777777" w:rsidR="008A2AD7" w:rsidRPr="008A2AD7" w:rsidRDefault="008A2AD7" w:rsidP="008A2A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lastRenderedPageBreak/>
        <w:t>Речь была, а потом пропала;</w:t>
      </w:r>
    </w:p>
    <w:p w14:paraId="42452A7E" w14:textId="1B5EAB31" w:rsidR="008A2AD7" w:rsidRPr="008A2AD7" w:rsidRDefault="008A2AD7" w:rsidP="008A2A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 xml:space="preserve">Ребёнок называет одним </w:t>
      </w:r>
      <w:proofErr w:type="spellStart"/>
      <w:r w:rsidRPr="008A2AD7">
        <w:rPr>
          <w:rFonts w:ascii="Times New Roman" w:hAnsi="Times New Roman" w:cs="Times New Roman"/>
          <w:sz w:val="28"/>
          <w:szCs w:val="28"/>
        </w:rPr>
        <w:t>лепетным</w:t>
      </w:r>
      <w:proofErr w:type="spellEnd"/>
      <w:r w:rsidRPr="008A2AD7">
        <w:rPr>
          <w:rFonts w:ascii="Times New Roman" w:hAnsi="Times New Roman" w:cs="Times New Roman"/>
          <w:sz w:val="28"/>
          <w:szCs w:val="28"/>
        </w:rPr>
        <w:t xml:space="preserve"> словом разные предметы.</w:t>
      </w:r>
    </w:p>
    <w:p w14:paraId="727BF777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В таких случаях можно обратиться к специалисту для прояснения ситуации и помощью в работе над речью ребёнка.</w:t>
      </w:r>
    </w:p>
    <w:p w14:paraId="18D18C50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D7">
        <w:rPr>
          <w:rFonts w:ascii="Times New Roman" w:hAnsi="Times New Roman" w:cs="Times New Roman"/>
          <w:sz w:val="28"/>
          <w:szCs w:val="28"/>
        </w:rPr>
        <w:t>Чаще читайте малышу доступные его пониманию сказки, стихи, прибаутки, сопровождая чтение показом красочных иллюстраций, болтайте с ним по любому поводу. Пусть ребёнок договаривает окончания строчек, повторяет фразы героев сказок. Постоянное внимание к речи двухлетнего ребёнка поможет преодолеть речевое отставание, если оно имеется.</w:t>
      </w:r>
    </w:p>
    <w:p w14:paraId="65B724CB" w14:textId="77777777" w:rsidR="008A2AD7" w:rsidRPr="008A2AD7" w:rsidRDefault="008A2AD7" w:rsidP="008A2A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A2AD7" w:rsidRPr="008A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C91"/>
    <w:multiLevelType w:val="multilevel"/>
    <w:tmpl w:val="3E6C29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D7"/>
    <w:rsid w:val="008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1F9C"/>
  <w15:chartTrackingRefBased/>
  <w15:docId w15:val="{5F78A1C1-EBE9-4F1C-8710-243C1EB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 Галина</dc:creator>
  <cp:keywords/>
  <dc:description/>
  <cp:lastModifiedBy>Викторовна Галина</cp:lastModifiedBy>
  <cp:revision>1</cp:revision>
  <dcterms:created xsi:type="dcterms:W3CDTF">2024-01-21T10:12:00Z</dcterms:created>
  <dcterms:modified xsi:type="dcterms:W3CDTF">2024-01-21T10:17:00Z</dcterms:modified>
</cp:coreProperties>
</file>