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9FD0" w14:textId="597D92E7" w:rsidR="00D87C8A" w:rsidRDefault="00D87C8A" w:rsidP="00D87C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Развитие речи детей от 2 до 3 лет</w:t>
      </w:r>
    </w:p>
    <w:p w14:paraId="417988BA" w14:textId="46273025" w:rsidR="00D87C8A" w:rsidRPr="00D87C8A" w:rsidRDefault="00D87C8A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Речь ребёнка в два года проходит фазу активного развития, ему необходима активная помощь родителей. Без неё малыш может столкнуться с задержкой речевого развития и его последствиями.</w:t>
      </w:r>
    </w:p>
    <w:p w14:paraId="00377027" w14:textId="448403E0" w:rsidR="0044595C" w:rsidRPr="0044595C" w:rsidRDefault="0044595C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Чтобы развитие речи у детей 2 лет соответствовало возрастным нормам, нужно стимулировать её</w:t>
      </w:r>
      <w:r w:rsidR="00D87C8A">
        <w:rPr>
          <w:rFonts w:ascii="Times New Roman" w:hAnsi="Times New Roman" w:cs="Times New Roman"/>
          <w:sz w:val="28"/>
          <w:szCs w:val="28"/>
        </w:rPr>
        <w:t>:</w:t>
      </w:r>
    </w:p>
    <w:p w14:paraId="69D6436F" w14:textId="77777777" w:rsidR="0044595C" w:rsidRPr="0044595C" w:rsidRDefault="0044595C" w:rsidP="00CC6FDE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Показывать пример чёткой речи, произнося слова и звуки, сохранять ровный спокойный темп, не заимствовать у ребёнка неправильно произносимые им слова.</w:t>
      </w:r>
    </w:p>
    <w:p w14:paraId="5BE5ED2A" w14:textId="77777777" w:rsidR="0044595C" w:rsidRPr="0044595C" w:rsidRDefault="0044595C" w:rsidP="00CC6FDE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Помогать малышу с накоплением активного и пассивного словаря.</w:t>
      </w:r>
    </w:p>
    <w:p w14:paraId="1EC84571" w14:textId="77777777" w:rsidR="0044595C" w:rsidRPr="0044595C" w:rsidRDefault="0044595C" w:rsidP="00CC6FDE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Учить ребёнка строить фразы, задавать вопросы.</w:t>
      </w:r>
    </w:p>
    <w:p w14:paraId="041CCA15" w14:textId="77777777" w:rsidR="0044595C" w:rsidRPr="0044595C" w:rsidRDefault="0044595C" w:rsidP="00CC6FDE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Совершенствовать звукопроизношение детей третьего года жизни, заучивать небольшие стихотворения, чистоговорки.</w:t>
      </w:r>
    </w:p>
    <w:p w14:paraId="5F814CC9" w14:textId="77777777" w:rsidR="0044595C" w:rsidRPr="0044595C" w:rsidRDefault="0044595C" w:rsidP="00CC6FDE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Использовать для развития речи лучшие образцы детской литературы: сказки, рассказики, стихотворения, потешки, песенки.</w:t>
      </w:r>
    </w:p>
    <w:p w14:paraId="03FD8246" w14:textId="48545E26" w:rsidR="0044595C" w:rsidRPr="0044595C" w:rsidRDefault="0044595C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 xml:space="preserve">Полноценное развитие детей 2 лет невозможно без сенсорной базы – усвоения понятий о цвете, форме, размере, количестве предметов. Накапливая эти знания, нужно использовать игры с предметами: цветные пирамидки, кубики различной величины и фактуры, </w:t>
      </w:r>
      <w:proofErr w:type="spellStart"/>
      <w:r w:rsidRPr="0044595C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44595C">
        <w:rPr>
          <w:rFonts w:ascii="Times New Roman" w:hAnsi="Times New Roman" w:cs="Times New Roman"/>
          <w:sz w:val="28"/>
          <w:szCs w:val="28"/>
        </w:rPr>
        <w:t>, конструкторы, плоские и объёмные геометрические фигуры. Играя с ними под руководством взрослого, дети развивают мелкую моторику и запоминают качества предметов.</w:t>
      </w:r>
    </w:p>
    <w:p w14:paraId="2CC6D7B2" w14:textId="74F078BA" w:rsidR="0044595C" w:rsidRPr="0044595C" w:rsidRDefault="0044595C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Пальчиковая гимнастика включается в развитие ребёнка начиная с раннего дошкольного возраста. Большое количество миниатюр, разыгранных с помощью пальчиков и ручек под стихотворное сопровождение, помогают ещё и тем, что их исполнение стимулирует речевые области головного мозга. Можно отыграть потешку своими руками или надеть на пальчики фигурки персонажей сказок, потешек, стишков. С таким пальчиковым театром крепко-накрепко запомнится любое художественное произведение.</w:t>
      </w:r>
    </w:p>
    <w:p w14:paraId="32EC328A" w14:textId="52260924" w:rsidR="0044595C" w:rsidRPr="0044595C" w:rsidRDefault="0044595C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 xml:space="preserve">Расширение пассивного словаря лучше всего вести по отдельным обобщающим темам: «Моя комната — мебель, игрушки», «Мы едим — овощи, </w:t>
      </w:r>
      <w:r w:rsidRPr="0044595C">
        <w:rPr>
          <w:rFonts w:ascii="Times New Roman" w:hAnsi="Times New Roman" w:cs="Times New Roman"/>
          <w:sz w:val="28"/>
          <w:szCs w:val="28"/>
        </w:rPr>
        <w:lastRenderedPageBreak/>
        <w:t>фрукты, посуда», «Животные». Выбрав тему, нужно постараться чаще называть практически каждый предмет и связанное с ним действие. Этот приём склоняет малыша к запоминанию слов. Очень полезно рассматривать предметные картинки. Если родители не просто называют предмет, а обращают внимание на его качества, на то, что делают живые существа на картинке, это значительно обогащает детскую речь в 2 года.</w:t>
      </w:r>
    </w:p>
    <w:p w14:paraId="179CD39A" w14:textId="18399AB3" w:rsidR="0044595C" w:rsidRPr="0044595C" w:rsidRDefault="0044595C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Нужно дать образец правильного суждения: «мячик красный», а яблоко красное; «кошка лежала», а кот лежал. Такая работа – это начало освоения связной речи. Одновременно с обучением составлению фраз, обращают внимание на произносительную сторону речи. Хотя возможности малыша ещё невелики, всё равно родители учат его говорить чётко, стараться правильно произносить звуки и слова.</w:t>
      </w:r>
    </w:p>
    <w:p w14:paraId="5A3CCC54" w14:textId="5435C1EC" w:rsidR="0044595C" w:rsidRPr="0044595C" w:rsidRDefault="0044595C" w:rsidP="00CC6F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 xml:space="preserve">Развитие речи у 2-летних детей идёт во многих направлениях. Для её совершенствования требуется неустанная работа родителей по наполнению словаря, коррекции звукопроизношения, обучению детей высказываться и задавать вопросы. Внимание к детской речи позволит в кратчайшие сроки освоить грамматику и «звуковые правила» родного языка, избежать задержки речевого развития. Такую же цель преследует знакомство детей с фольклором – образцами художественной речи, проверенными временем. </w:t>
      </w:r>
    </w:p>
    <w:p w14:paraId="48392FDF" w14:textId="77777777" w:rsidR="0044595C" w:rsidRPr="0044595C" w:rsidRDefault="0044595C" w:rsidP="00CC6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595C" w:rsidRPr="0044595C" w:rsidSect="00445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2EA8"/>
    <w:multiLevelType w:val="hybridMultilevel"/>
    <w:tmpl w:val="4F9EE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CC6FDE"/>
    <w:rsid w:val="00D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9418"/>
  <w15:chartTrackingRefBased/>
  <w15:docId w15:val="{A49E08CE-6C17-4FE0-81C2-0F2D95D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Галина</dc:creator>
  <cp:keywords/>
  <dc:description/>
  <cp:lastModifiedBy>Викторовна Галина</cp:lastModifiedBy>
  <cp:revision>4</cp:revision>
  <dcterms:created xsi:type="dcterms:W3CDTF">2024-01-21T09:02:00Z</dcterms:created>
  <dcterms:modified xsi:type="dcterms:W3CDTF">2024-01-21T10:21:00Z</dcterms:modified>
</cp:coreProperties>
</file>