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8D" w:rsidRDefault="009F648D" w:rsidP="009F648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Нижегородской области отмечается рост заболеваемости ОРВИ и гриппом.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Дети относятся к группе риска по заболеваемости гриппом, и поэтому родители должны</w:t>
      </w:r>
      <w:r>
        <w:rPr>
          <w:b/>
          <w:bCs/>
          <w:color w:val="000000"/>
          <w:sz w:val="28"/>
          <w:szCs w:val="28"/>
        </w:rPr>
        <w:t>научить своего ребенка простым, но эффективным способам защиты </w:t>
      </w:r>
      <w:r>
        <w:rPr>
          <w:color w:val="000000"/>
          <w:sz w:val="28"/>
          <w:szCs w:val="28"/>
        </w:rPr>
        <w:t>от этой инфекции:</w:t>
      </w:r>
    </w:p>
    <w:p w:rsidR="009F648D" w:rsidRDefault="009F648D" w:rsidP="009F648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соблюдать гигиену рук - мыть руки с мылом как можно чаще;</w:t>
      </w:r>
    </w:p>
    <w:p w:rsidR="009F648D" w:rsidRDefault="009F648D" w:rsidP="009F648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трогать немытыми руками нос, глаза, рот;</w:t>
      </w:r>
    </w:p>
    <w:p w:rsidR="009F648D" w:rsidRDefault="009F648D" w:rsidP="009F648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подходить к больному человеку, ближе, чем на 1-2 метра;</w:t>
      </w:r>
    </w:p>
    <w:p w:rsidR="009F648D" w:rsidRDefault="009F648D" w:rsidP="009F648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носить одноразовую маску в общественных местах с соблюдением требований по ее использованию.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Кроме этого, следует, как можно больше времени, проводить </w:t>
      </w:r>
      <w:r>
        <w:rPr>
          <w:b/>
          <w:bCs/>
          <w:color w:val="000000"/>
          <w:sz w:val="28"/>
          <w:szCs w:val="28"/>
        </w:rPr>
        <w:t>ребенку на свежем воздухе и не посещать места массового скопления людей</w:t>
      </w:r>
      <w:r>
        <w:rPr>
          <w:color w:val="000000"/>
          <w:sz w:val="28"/>
          <w:szCs w:val="28"/>
        </w:rPr>
        <w:t> (театры, кинотеатры, кафе и т.п.).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ребенок заболел, то должен остаться дома. </w:t>
      </w:r>
      <w:r>
        <w:rPr>
          <w:b/>
          <w:bCs/>
          <w:color w:val="000000"/>
          <w:sz w:val="28"/>
          <w:szCs w:val="28"/>
        </w:rPr>
        <w:t>Больные дети в детские образовательные учреждения не допускаются!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Необходимо как можно скорее вызвать врача или скорую помощь на дом и строго выполнять их рекомендации.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время лечения на дому следует (по возможности) выделить для ребенка отдельную комнату, индивидуальную посуду и полотенце. Подобрать игры, книги, видеодиски и другие предметы для развлечения. Исключить тесный контакт со здоровыми членами семьи, особенно с детьми.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Необходимо внимательно следить за состоянием здоровья ребенка и при любом ухудшении следует повторно вызвать врача или скорую медицинскую помощь. </w:t>
      </w:r>
      <w:r>
        <w:rPr>
          <w:b/>
          <w:bCs/>
          <w:color w:val="000000"/>
          <w:sz w:val="28"/>
          <w:szCs w:val="28"/>
        </w:rPr>
        <w:t>Возможно начинается осложнение!</w:t>
      </w:r>
    </w:p>
    <w:p w:rsidR="009F648D" w:rsidRDefault="009F648D" w:rsidP="009F648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Не стоит, если на этом настаивает врач, отказываться от госпитализации!</w:t>
      </w:r>
    </w:p>
    <w:p w:rsidR="009F648D" w:rsidRDefault="009F648D" w:rsidP="009F648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9F648D" w:rsidRDefault="009F648D" w:rsidP="009F648D">
      <w:pPr>
        <w:pStyle w:val="a3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Управление Роспотребнадзора по Нижегородской области</w:t>
      </w:r>
    </w:p>
    <w:p w:rsidR="00ED092B" w:rsidRDefault="009F648D">
      <w:bookmarkStart w:id="0" w:name="_GoBack"/>
      <w:bookmarkEnd w:id="0"/>
    </w:p>
    <w:sectPr w:rsidR="00E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253"/>
    <w:multiLevelType w:val="multilevel"/>
    <w:tmpl w:val="37E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8D"/>
    <w:rsid w:val="009D5985"/>
    <w:rsid w:val="009F648D"/>
    <w:rsid w:val="00F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F438A1-40BF-44FA-91A5-7141CAD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2018-04-02T11:47:00Z</dcterms:created>
  <dcterms:modified xsi:type="dcterms:W3CDTF">2018-04-02T11:48:00Z</dcterms:modified>
</cp:coreProperties>
</file>