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93" w:rsidRDefault="00B730D5">
      <w:pPr>
        <w:pStyle w:val="a4"/>
        <w:spacing w:before="66" w:line="256" w:lineRule="auto"/>
        <w:ind w:right="426"/>
      </w:pPr>
      <w:r>
        <w:t>Аннотация</w:t>
      </w:r>
      <w:r>
        <w:rPr>
          <w:spacing w:val="10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рабочей</w:t>
      </w:r>
      <w:r>
        <w:rPr>
          <w:spacing w:val="22"/>
        </w:rPr>
        <w:t xml:space="preserve"> </w:t>
      </w:r>
      <w:r>
        <w:t>программе</w:t>
      </w:r>
      <w:r>
        <w:rPr>
          <w:spacing w:val="16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-77"/>
        </w:rPr>
        <w:t xml:space="preserve"> </w:t>
      </w:r>
      <w:r w:rsidR="00B0637A">
        <w:t xml:space="preserve">разновозрастной </w:t>
      </w:r>
      <w:r>
        <w:t>группы</w:t>
      </w:r>
      <w:r w:rsidR="00061215">
        <w:t>: младшей и средней</w:t>
      </w:r>
      <w:r>
        <w:t xml:space="preserve"> (детей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 w:rsidR="00B0637A">
        <w:t>3-5</w:t>
      </w:r>
      <w:r>
        <w:rPr>
          <w:spacing w:val="-1"/>
        </w:rPr>
        <w:t xml:space="preserve"> </w:t>
      </w:r>
      <w:r>
        <w:t>лет)</w:t>
      </w:r>
    </w:p>
    <w:p w:rsidR="00DD5493" w:rsidRDefault="00B730D5">
      <w:pPr>
        <w:pStyle w:val="a4"/>
      </w:pPr>
      <w:r>
        <w:t>МБДОУ</w:t>
      </w:r>
      <w:r>
        <w:rPr>
          <w:spacing w:val="-1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69»</w:t>
      </w:r>
    </w:p>
    <w:p w:rsidR="00DD5493" w:rsidRDefault="00B730D5">
      <w:pPr>
        <w:pStyle w:val="a3"/>
        <w:spacing w:before="268" w:line="259" w:lineRule="auto"/>
        <w:ind w:right="116"/>
      </w:pPr>
      <w:r>
        <w:t xml:space="preserve">Рабочая программа образовательной деятельности с детьми младшей </w:t>
      </w:r>
      <w:r w:rsidR="00061215">
        <w:t>и средней группы (с 3-5</w:t>
      </w:r>
      <w:r>
        <w:t xml:space="preserve"> лет)</w:t>
      </w:r>
      <w:r>
        <w:rPr>
          <w:spacing w:val="1"/>
        </w:rPr>
        <w:t xml:space="preserve"> </w:t>
      </w:r>
      <w:r>
        <w:t>разработана в соответствии с Основной образовательной программой дошкольного образования</w:t>
      </w:r>
      <w:r>
        <w:rPr>
          <w:spacing w:val="1"/>
        </w:rPr>
        <w:t xml:space="preserve"> </w:t>
      </w:r>
      <w:r>
        <w:t>МБДОУ «Детский сад № 69», в основу которой легла комплексная программа «От рождения до</w:t>
      </w:r>
      <w:r>
        <w:rPr>
          <w:spacing w:val="1"/>
        </w:rPr>
        <w:t xml:space="preserve"> </w:t>
      </w:r>
      <w:r>
        <w:t>школы. Основная образовательная программы дошкольного образования» под редакцией Н.Е.</w:t>
      </w:r>
      <w:r>
        <w:rPr>
          <w:spacing w:val="1"/>
        </w:rPr>
        <w:t xml:space="preserve"> </w:t>
      </w:r>
      <w:r>
        <w:t>Вераксы, Т.С.</w:t>
      </w:r>
      <w:r>
        <w:rPr>
          <w:spacing w:val="-5"/>
        </w:rPr>
        <w:t xml:space="preserve"> </w:t>
      </w:r>
      <w:r>
        <w:t>Комаровой, М.А. Васильевой.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М.: Мозаика-Синтез,</w:t>
      </w:r>
      <w:r>
        <w:rPr>
          <w:spacing w:val="-5"/>
        </w:rPr>
        <w:t xml:space="preserve"> </w:t>
      </w:r>
      <w:r>
        <w:t>2017г,</w:t>
      </w:r>
      <w:r>
        <w:rPr>
          <w:spacing w:val="-5"/>
        </w:rPr>
        <w:t xml:space="preserve"> </w:t>
      </w:r>
      <w:r>
        <w:t>используемая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:rsidR="00DD5493" w:rsidRDefault="00B730D5">
      <w:pPr>
        <w:pStyle w:val="a3"/>
        <w:spacing w:line="259" w:lineRule="auto"/>
        <w:ind w:right="114"/>
      </w:pPr>
      <w:r>
        <w:t xml:space="preserve">Программа обеспечивает разностороннее </w:t>
      </w:r>
      <w:r w:rsidR="00061215">
        <w:t>развитие детей в возрасте от 3-5</w:t>
      </w:r>
      <w:r>
        <w:t xml:space="preserve"> лет возрасте с</w:t>
      </w:r>
      <w:r>
        <w:rPr>
          <w:spacing w:val="1"/>
        </w:rPr>
        <w:t xml:space="preserve"> </w:t>
      </w:r>
      <w:r>
        <w:rPr>
          <w:spacing w:val="-1"/>
        </w:rPr>
        <w:t>учетом</w:t>
      </w:r>
      <w:r>
        <w:rPr>
          <w:spacing w:val="-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возрастных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индивидуальных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основным</w:t>
      </w:r>
      <w:r>
        <w:rPr>
          <w:spacing w:val="-9"/>
        </w:rPr>
        <w:t xml:space="preserve"> </w:t>
      </w:r>
      <w:r>
        <w:t>направлениям</w:t>
      </w:r>
      <w:r>
        <w:rPr>
          <w:spacing w:val="-9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данного</w:t>
      </w:r>
      <w:r>
        <w:rPr>
          <w:spacing w:val="-57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социально-коммуникативному,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речевому,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эстетическому.</w:t>
      </w:r>
      <w:r>
        <w:rPr>
          <w:spacing w:val="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—</w:t>
      </w:r>
      <w:r>
        <w:rPr>
          <w:spacing w:val="-4"/>
        </w:rPr>
        <w:t xml:space="preserve"> </w:t>
      </w:r>
      <w:r w:rsidR="008A4779">
        <w:t>2</w:t>
      </w:r>
      <w:r>
        <w:rPr>
          <w:spacing w:val="-3"/>
        </w:rPr>
        <w:t xml:space="preserve"> </w:t>
      </w:r>
      <w:r>
        <w:t>год</w:t>
      </w:r>
      <w:r w:rsidR="008A4779">
        <w:t>а</w:t>
      </w:r>
      <w:r>
        <w:t>.</w:t>
      </w:r>
    </w:p>
    <w:p w:rsidR="00DD5493" w:rsidRDefault="00B730D5">
      <w:pPr>
        <w:pStyle w:val="a3"/>
        <w:spacing w:line="259" w:lineRule="auto"/>
        <w:ind w:right="118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-57"/>
        </w:rPr>
        <w:t xml:space="preserve"> </w:t>
      </w:r>
      <w:r>
        <w:t>содержательную и организационную составляющие образовательного процесса в дошкольном</w:t>
      </w:r>
      <w:r>
        <w:rPr>
          <w:spacing w:val="1"/>
        </w:rPr>
        <w:t xml:space="preserve"> </w:t>
      </w:r>
      <w:r>
        <w:t>учреждении. Она определяет цель, задачи, планируемые результаты, содержание и 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действующим законодательством, нормативными правовыми актами и иными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деятельность дошкольной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организации:</w:t>
      </w:r>
    </w:p>
    <w:p w:rsidR="00DD5493" w:rsidRDefault="00B730D5">
      <w:pPr>
        <w:pStyle w:val="a5"/>
        <w:numPr>
          <w:ilvl w:val="0"/>
          <w:numId w:val="2"/>
        </w:numPr>
        <w:tabs>
          <w:tab w:val="left" w:pos="969"/>
        </w:tabs>
        <w:ind w:left="968" w:hanging="145"/>
        <w:rPr>
          <w:sz w:val="24"/>
        </w:rPr>
      </w:pPr>
      <w:r>
        <w:rPr>
          <w:sz w:val="24"/>
        </w:rPr>
        <w:t>Федеральный 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от 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Федерации»;</w:t>
      </w:r>
    </w:p>
    <w:p w:rsidR="00DD5493" w:rsidRDefault="00B730D5">
      <w:pPr>
        <w:pStyle w:val="a5"/>
        <w:numPr>
          <w:ilvl w:val="0"/>
          <w:numId w:val="2"/>
        </w:numPr>
        <w:tabs>
          <w:tab w:val="left" w:pos="1041"/>
        </w:tabs>
        <w:spacing w:before="21" w:line="259" w:lineRule="auto"/>
        <w:ind w:right="125" w:firstLine="71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 приказом Министерства образования и науки Российской Федерации от 17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1155);</w:t>
      </w:r>
    </w:p>
    <w:p w:rsidR="008A4779" w:rsidRPr="008A4779" w:rsidRDefault="008A4779" w:rsidP="008A4779">
      <w:pPr>
        <w:pStyle w:val="a3"/>
        <w:ind w:left="420" w:firstLine="0"/>
      </w:pPr>
      <w:bookmarkStart w:id="0" w:name="_GoBack"/>
      <w:bookmarkEnd w:id="0"/>
      <w:r>
        <w:t xml:space="preserve">     </w:t>
      </w:r>
      <w:r w:rsidR="00102880" w:rsidRPr="0045189A">
        <w:t xml:space="preserve"> </w:t>
      </w:r>
      <w:r>
        <w:t xml:space="preserve"> -</w:t>
      </w:r>
      <w:r w:rsidR="00102880">
        <w:t xml:space="preserve"> </w:t>
      </w:r>
      <w:r>
        <w:t>Санитарно-эпидемиологические требования к организации воспитания и обучения, отдыха и оздоровления детей и молодежи (СП 2.4.3648-20 от 28.09.2020г)</w:t>
      </w:r>
    </w:p>
    <w:p w:rsidR="00DD5493" w:rsidRDefault="00B730D5" w:rsidP="008A4779">
      <w:pPr>
        <w:pStyle w:val="a3"/>
        <w:ind w:left="420" w:firstLine="0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возраста.</w:t>
      </w:r>
    </w:p>
    <w:p w:rsidR="00DD5493" w:rsidRDefault="00B730D5">
      <w:pPr>
        <w:pStyle w:val="a3"/>
        <w:spacing w:line="259" w:lineRule="auto"/>
        <w:ind w:right="126"/>
      </w:pPr>
      <w:r>
        <w:rPr>
          <w:b/>
          <w:i/>
          <w:u w:val="thick"/>
        </w:rPr>
        <w:t>Целью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Программы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 ребенком дошкольного детства, формирование основ базовой культуры личности,</w:t>
      </w:r>
      <w:r>
        <w:rPr>
          <w:spacing w:val="1"/>
        </w:rPr>
        <w:t xml:space="preserve"> </w:t>
      </w:r>
      <w:r>
        <w:t>всестороннее развитие психических и физических качеств в соответствии с их возрастными и</w:t>
      </w:r>
      <w:r>
        <w:rPr>
          <w:spacing w:val="1"/>
        </w:rPr>
        <w:t xml:space="preserve"> </w:t>
      </w:r>
      <w:r>
        <w:t>индивидуальными особенностями, подготовка к жизни в современном обществе, 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дошкольника.</w:t>
      </w:r>
    </w:p>
    <w:p w:rsidR="00DD5493" w:rsidRDefault="00B730D5">
      <w:pPr>
        <w:ind w:left="824"/>
        <w:jc w:val="both"/>
        <w:rPr>
          <w:i/>
          <w:sz w:val="28"/>
        </w:rPr>
      </w:pPr>
      <w:r>
        <w:rPr>
          <w:i/>
          <w:sz w:val="26"/>
        </w:rPr>
        <w:t>Цели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достигаются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через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решение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следующих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z w:val="28"/>
        </w:rPr>
        <w:t>:</w:t>
      </w:r>
    </w:p>
    <w:p w:rsidR="00DD5493" w:rsidRDefault="00B730D5">
      <w:pPr>
        <w:pStyle w:val="a5"/>
        <w:numPr>
          <w:ilvl w:val="0"/>
          <w:numId w:val="1"/>
        </w:numPr>
        <w:tabs>
          <w:tab w:val="left" w:pos="1165"/>
        </w:tabs>
        <w:spacing w:before="22" w:line="259" w:lineRule="auto"/>
        <w:ind w:right="120" w:firstLine="710"/>
        <w:jc w:val="both"/>
        <w:rPr>
          <w:sz w:val="24"/>
        </w:rPr>
      </w:pPr>
      <w:r>
        <w:rPr>
          <w:sz w:val="24"/>
        </w:rPr>
        <w:t>Забота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"/>
          <w:sz w:val="24"/>
        </w:rPr>
        <w:t xml:space="preserve"> </w:t>
      </w:r>
      <w:r>
        <w:rPr>
          <w:sz w:val="24"/>
        </w:rPr>
        <w:t>ребенка.</w:t>
      </w:r>
    </w:p>
    <w:p w:rsidR="00DD5493" w:rsidRDefault="00B730D5">
      <w:pPr>
        <w:pStyle w:val="a5"/>
        <w:numPr>
          <w:ilvl w:val="0"/>
          <w:numId w:val="1"/>
        </w:numPr>
        <w:tabs>
          <w:tab w:val="left" w:pos="1137"/>
        </w:tabs>
        <w:spacing w:line="259" w:lineRule="auto"/>
        <w:ind w:right="119" w:firstLine="71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дошкольного детства независимо от места жительства, пола, нации, языка,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 психофизиологических и других особенностей (в том числе ограниченных 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здоровья).</w:t>
      </w:r>
    </w:p>
    <w:p w:rsidR="00DD5493" w:rsidRDefault="00B730D5">
      <w:pPr>
        <w:pStyle w:val="a5"/>
        <w:numPr>
          <w:ilvl w:val="0"/>
          <w:numId w:val="1"/>
        </w:numPr>
        <w:tabs>
          <w:tab w:val="left" w:pos="1131"/>
        </w:tabs>
        <w:spacing w:line="259" w:lineRule="auto"/>
        <w:ind w:right="127" w:firstLine="710"/>
        <w:jc w:val="both"/>
        <w:rPr>
          <w:sz w:val="24"/>
        </w:rPr>
      </w:pPr>
      <w:r>
        <w:rPr>
          <w:sz w:val="24"/>
        </w:rPr>
        <w:t>Обеспечение преемственности основных образовательных программ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DD5493" w:rsidRDefault="00B730D5">
      <w:pPr>
        <w:pStyle w:val="a5"/>
        <w:numPr>
          <w:ilvl w:val="0"/>
          <w:numId w:val="1"/>
        </w:numPr>
        <w:tabs>
          <w:tab w:val="left" w:pos="1103"/>
        </w:tabs>
        <w:spacing w:line="259" w:lineRule="auto"/>
        <w:ind w:right="123" w:firstLine="710"/>
        <w:jc w:val="both"/>
        <w:rPr>
          <w:sz w:val="24"/>
        </w:rPr>
      </w:pPr>
      <w:r>
        <w:rPr>
          <w:sz w:val="24"/>
        </w:rPr>
        <w:t>Создание благоприятных условий развития детей в соответствии с их возрастными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потенциала каждого ребенка как субъекта отношений с самим собой, другими детьми, взрослыми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миром.</w:t>
      </w:r>
    </w:p>
    <w:p w:rsidR="00DD5493" w:rsidRDefault="00DD5493">
      <w:pPr>
        <w:spacing w:line="259" w:lineRule="auto"/>
        <w:jc w:val="both"/>
        <w:rPr>
          <w:sz w:val="24"/>
        </w:rPr>
        <w:sectPr w:rsidR="00DD5493">
          <w:type w:val="continuous"/>
          <w:pgSz w:w="11910" w:h="16840"/>
          <w:pgMar w:top="620" w:right="580" w:bottom="280" w:left="1020" w:header="720" w:footer="720" w:gutter="0"/>
          <w:cols w:space="720"/>
        </w:sectPr>
      </w:pPr>
    </w:p>
    <w:p w:rsidR="00DD5493" w:rsidRDefault="00B730D5">
      <w:pPr>
        <w:pStyle w:val="a5"/>
        <w:numPr>
          <w:ilvl w:val="0"/>
          <w:numId w:val="1"/>
        </w:numPr>
        <w:tabs>
          <w:tab w:val="left" w:pos="1084"/>
        </w:tabs>
        <w:spacing w:before="64" w:line="259" w:lineRule="auto"/>
        <w:ind w:right="119" w:firstLine="710"/>
        <w:jc w:val="both"/>
        <w:rPr>
          <w:sz w:val="24"/>
        </w:rPr>
      </w:pPr>
      <w:r>
        <w:rPr>
          <w:sz w:val="24"/>
        </w:rPr>
        <w:lastRenderedPageBreak/>
        <w:t>Объединение обучения и воспитания в целостный образовательный процесс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 и принятых в обществе правил,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DD5493" w:rsidRDefault="00B730D5">
      <w:pPr>
        <w:pStyle w:val="a5"/>
        <w:numPr>
          <w:ilvl w:val="0"/>
          <w:numId w:val="1"/>
        </w:numPr>
        <w:tabs>
          <w:tab w:val="left" w:pos="1060"/>
        </w:tabs>
        <w:spacing w:line="259" w:lineRule="auto"/>
        <w:ind w:right="122" w:firstLine="710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их 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DD5493" w:rsidRDefault="00B730D5">
      <w:pPr>
        <w:pStyle w:val="a5"/>
        <w:numPr>
          <w:ilvl w:val="0"/>
          <w:numId w:val="1"/>
        </w:numPr>
        <w:tabs>
          <w:tab w:val="left" w:pos="1089"/>
        </w:tabs>
        <w:spacing w:line="259" w:lineRule="auto"/>
        <w:ind w:right="123" w:firstLine="710"/>
        <w:jc w:val="both"/>
        <w:rPr>
          <w:sz w:val="24"/>
        </w:rPr>
      </w:pPr>
      <w:r>
        <w:rPr>
          <w:sz w:val="24"/>
        </w:rPr>
        <w:t>Обеспечение вариативности и разнообразия содержания Программ и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с учетом образовательных потребностей, способностей и состояния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:rsidR="00DD5493" w:rsidRDefault="00B730D5" w:rsidP="00102880">
      <w:pPr>
        <w:pStyle w:val="a5"/>
        <w:tabs>
          <w:tab w:val="left" w:pos="1425"/>
        </w:tabs>
        <w:spacing w:line="259" w:lineRule="auto"/>
        <w:ind w:left="823" w:right="127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DD5493" w:rsidRDefault="00B730D5">
      <w:pPr>
        <w:pStyle w:val="a5"/>
        <w:numPr>
          <w:ilvl w:val="0"/>
          <w:numId w:val="1"/>
        </w:numPr>
        <w:tabs>
          <w:tab w:val="left" w:pos="1065"/>
        </w:tabs>
        <w:spacing w:line="259" w:lineRule="auto"/>
        <w:ind w:right="123" w:firstLine="71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родителей (законных представителей) в вопросах развития и образования, охраны и 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DD5493" w:rsidRDefault="00102880" w:rsidP="00102880">
      <w:pPr>
        <w:pStyle w:val="a3"/>
        <w:tabs>
          <w:tab w:val="left" w:pos="2315"/>
          <w:tab w:val="left" w:pos="2358"/>
          <w:tab w:val="left" w:pos="3844"/>
          <w:tab w:val="left" w:pos="4080"/>
          <w:tab w:val="left" w:pos="4492"/>
          <w:tab w:val="left" w:pos="5447"/>
          <w:tab w:val="left" w:pos="5797"/>
          <w:tab w:val="left" w:pos="6239"/>
          <w:tab w:val="left" w:pos="6901"/>
          <w:tab w:val="left" w:pos="7217"/>
          <w:tab w:val="left" w:pos="8109"/>
          <w:tab w:val="left" w:pos="8412"/>
          <w:tab w:val="left" w:pos="10052"/>
        </w:tabs>
        <w:spacing w:line="261" w:lineRule="auto"/>
        <w:ind w:right="121" w:firstLine="0"/>
      </w:pPr>
      <w:r>
        <w:rPr>
          <w:u w:val="single"/>
        </w:rPr>
        <w:t xml:space="preserve">Реализация   </w:t>
      </w:r>
      <w:r w:rsidR="00B730D5">
        <w:rPr>
          <w:u w:val="single"/>
        </w:rPr>
        <w:t>Программы</w:t>
      </w:r>
      <w:r>
        <w:t xml:space="preserve"> осуществляется в форме игры, познавательной, </w:t>
      </w:r>
      <w:r w:rsidR="00B730D5">
        <w:rPr>
          <w:spacing w:val="-1"/>
        </w:rPr>
        <w:t>и</w:t>
      </w:r>
      <w:r w:rsidR="00B730D5">
        <w:rPr>
          <w:spacing w:val="-57"/>
        </w:rPr>
        <w:t xml:space="preserve"> </w:t>
      </w:r>
      <w:r>
        <w:t xml:space="preserve">исследовательской деятельности, в форме творческой активности, </w:t>
      </w:r>
      <w:r w:rsidR="00B730D5">
        <w:t>обеспечивающей</w:t>
      </w:r>
      <w:r w:rsidR="00B730D5">
        <w:rPr>
          <w:spacing w:val="-57"/>
        </w:rPr>
        <w:t xml:space="preserve"> </w:t>
      </w:r>
      <w:r w:rsidR="00B730D5">
        <w:rPr>
          <w:spacing w:val="-1"/>
        </w:rPr>
        <w:t>художественно</w:t>
      </w:r>
      <w:r w:rsidR="00B730D5">
        <w:rPr>
          <w:spacing w:val="-4"/>
        </w:rPr>
        <w:t xml:space="preserve"> </w:t>
      </w:r>
      <w:r w:rsidR="00B730D5">
        <w:t>-</w:t>
      </w:r>
      <w:r w:rsidR="00B730D5">
        <w:rPr>
          <w:spacing w:val="-9"/>
        </w:rPr>
        <w:t xml:space="preserve"> </w:t>
      </w:r>
      <w:r w:rsidR="00B730D5">
        <w:t>эстетическое</w:t>
      </w:r>
      <w:r w:rsidR="00B730D5">
        <w:rPr>
          <w:spacing w:val="-11"/>
        </w:rPr>
        <w:t xml:space="preserve"> </w:t>
      </w:r>
      <w:r w:rsidR="00B730D5">
        <w:t>развитие</w:t>
      </w:r>
      <w:r w:rsidR="00B730D5">
        <w:rPr>
          <w:spacing w:val="-11"/>
        </w:rPr>
        <w:t xml:space="preserve"> </w:t>
      </w:r>
      <w:r w:rsidR="00B730D5">
        <w:t>ребенка,</w:t>
      </w:r>
      <w:r w:rsidR="00B730D5">
        <w:rPr>
          <w:spacing w:val="-9"/>
        </w:rPr>
        <w:t xml:space="preserve"> </w:t>
      </w:r>
      <w:r w:rsidR="00B730D5">
        <w:t>в</w:t>
      </w:r>
      <w:r w:rsidR="00B730D5">
        <w:rPr>
          <w:spacing w:val="-13"/>
        </w:rPr>
        <w:t xml:space="preserve"> </w:t>
      </w:r>
      <w:r w:rsidR="00B730D5">
        <w:t>организованной</w:t>
      </w:r>
      <w:r w:rsidR="00B730D5">
        <w:rPr>
          <w:spacing w:val="-14"/>
        </w:rPr>
        <w:t xml:space="preserve"> </w:t>
      </w:r>
      <w:r w:rsidR="00B730D5">
        <w:t>образовательной</w:t>
      </w:r>
      <w:r w:rsidR="00B730D5">
        <w:rPr>
          <w:spacing w:val="-9"/>
        </w:rPr>
        <w:t xml:space="preserve"> </w:t>
      </w:r>
      <w:r w:rsidR="00B730D5">
        <w:t>деятельности.</w:t>
      </w:r>
    </w:p>
    <w:p w:rsidR="00DD5493" w:rsidRDefault="00B730D5">
      <w:pPr>
        <w:pStyle w:val="a3"/>
        <w:spacing w:line="259" w:lineRule="auto"/>
        <w:jc w:val="left"/>
      </w:pPr>
      <w:r>
        <w:t>Учитываются</w:t>
      </w:r>
      <w:r>
        <w:rPr>
          <w:spacing w:val="21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возраст</w:t>
      </w:r>
      <w:r>
        <w:rPr>
          <w:spacing w:val="19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необходимость</w:t>
      </w:r>
      <w:r>
        <w:rPr>
          <w:spacing w:val="23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образовательных</w:t>
      </w:r>
      <w:r>
        <w:rPr>
          <w:spacing w:val="18"/>
        </w:rPr>
        <w:t xml:space="preserve"> </w:t>
      </w:r>
      <w:r>
        <w:t>задач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7"/>
        </w:rPr>
        <w:t xml:space="preserve"> </w:t>
      </w:r>
      <w:r>
        <w:t>возраста это:</w:t>
      </w:r>
    </w:p>
    <w:p w:rsidR="00DD5493" w:rsidRDefault="00B730D5">
      <w:pPr>
        <w:pStyle w:val="a5"/>
        <w:numPr>
          <w:ilvl w:val="0"/>
          <w:numId w:val="2"/>
        </w:numPr>
        <w:tabs>
          <w:tab w:val="left" w:pos="973"/>
        </w:tabs>
        <w:spacing w:line="259" w:lineRule="auto"/>
        <w:ind w:right="121" w:firstLine="710"/>
        <w:jc w:val="left"/>
        <w:rPr>
          <w:sz w:val="24"/>
        </w:rPr>
      </w:pPr>
      <w:r>
        <w:rPr>
          <w:sz w:val="24"/>
        </w:rPr>
        <w:t>игровая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-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сюжетно-ролевую</w:t>
      </w:r>
      <w:r>
        <w:rPr>
          <w:spacing w:val="2"/>
          <w:sz w:val="24"/>
        </w:rPr>
        <w:t xml:space="preserve"> </w:t>
      </w:r>
      <w:r>
        <w:rPr>
          <w:sz w:val="24"/>
        </w:rPr>
        <w:t>игру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ведущую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игру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игры);</w:t>
      </w:r>
    </w:p>
    <w:p w:rsidR="00DD5493" w:rsidRDefault="00B730D5">
      <w:pPr>
        <w:pStyle w:val="a5"/>
        <w:numPr>
          <w:ilvl w:val="0"/>
          <w:numId w:val="2"/>
        </w:numPr>
        <w:tabs>
          <w:tab w:val="left" w:pos="969"/>
        </w:tabs>
        <w:spacing w:line="275" w:lineRule="exact"/>
        <w:ind w:left="968" w:hanging="145"/>
        <w:jc w:val="left"/>
        <w:rPr>
          <w:sz w:val="24"/>
        </w:rPr>
      </w:pPr>
      <w:r>
        <w:rPr>
          <w:sz w:val="24"/>
        </w:rPr>
        <w:t>коммуникативная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сверстниками);</w:t>
      </w:r>
    </w:p>
    <w:p w:rsidR="00DD5493" w:rsidRDefault="00B730D5">
      <w:pPr>
        <w:pStyle w:val="a5"/>
        <w:numPr>
          <w:ilvl w:val="0"/>
          <w:numId w:val="2"/>
        </w:numPr>
        <w:tabs>
          <w:tab w:val="left" w:pos="1098"/>
        </w:tabs>
        <w:spacing w:before="10" w:line="259" w:lineRule="auto"/>
        <w:ind w:right="121" w:firstLine="710"/>
        <w:jc w:val="left"/>
        <w:rPr>
          <w:sz w:val="24"/>
        </w:rPr>
      </w:pPr>
      <w:r>
        <w:rPr>
          <w:sz w:val="24"/>
        </w:rPr>
        <w:t>познавательно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8"/>
          <w:sz w:val="24"/>
        </w:rPr>
        <w:t xml:space="preserve"> </w:t>
      </w:r>
      <w:r>
        <w:rPr>
          <w:sz w:val="24"/>
        </w:rPr>
        <w:t>(исследования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2"/>
          <w:sz w:val="24"/>
        </w:rPr>
        <w:t xml:space="preserve"> </w:t>
      </w:r>
      <w:r>
        <w:rPr>
          <w:sz w:val="24"/>
        </w:rPr>
        <w:t>мира;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восприятие 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фольклора);</w:t>
      </w:r>
    </w:p>
    <w:p w:rsidR="00DD5493" w:rsidRDefault="00B730D5">
      <w:pPr>
        <w:pStyle w:val="a5"/>
        <w:numPr>
          <w:ilvl w:val="0"/>
          <w:numId w:val="2"/>
        </w:numPr>
        <w:tabs>
          <w:tab w:val="left" w:pos="969"/>
        </w:tabs>
        <w:spacing w:line="275" w:lineRule="exact"/>
        <w:ind w:left="968" w:hanging="145"/>
        <w:jc w:val="left"/>
        <w:rPr>
          <w:sz w:val="24"/>
        </w:rPr>
      </w:pPr>
      <w:r>
        <w:rPr>
          <w:sz w:val="24"/>
        </w:rPr>
        <w:t>самообслуживание,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(в помещении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улице);</w:t>
      </w:r>
    </w:p>
    <w:p w:rsidR="00DD5493" w:rsidRDefault="00B730D5">
      <w:pPr>
        <w:pStyle w:val="a5"/>
        <w:numPr>
          <w:ilvl w:val="0"/>
          <w:numId w:val="2"/>
        </w:numPr>
        <w:tabs>
          <w:tab w:val="left" w:pos="1084"/>
        </w:tabs>
        <w:spacing w:before="22" w:line="259" w:lineRule="auto"/>
        <w:ind w:right="139" w:firstLine="710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5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56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49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52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49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54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материал;</w:t>
      </w:r>
    </w:p>
    <w:p w:rsidR="00DD5493" w:rsidRDefault="00B730D5">
      <w:pPr>
        <w:pStyle w:val="a5"/>
        <w:numPr>
          <w:ilvl w:val="0"/>
          <w:numId w:val="2"/>
        </w:numPr>
        <w:tabs>
          <w:tab w:val="left" w:pos="969"/>
        </w:tabs>
        <w:spacing w:line="275" w:lineRule="exact"/>
        <w:ind w:left="968" w:hanging="145"/>
        <w:jc w:val="left"/>
        <w:rPr>
          <w:sz w:val="24"/>
        </w:rPr>
      </w:pPr>
      <w:r>
        <w:rPr>
          <w:sz w:val="24"/>
        </w:rPr>
        <w:t>изобразительная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(рисования,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лепки,</w:t>
      </w:r>
      <w:r>
        <w:rPr>
          <w:spacing w:val="-5"/>
          <w:sz w:val="24"/>
        </w:rPr>
        <w:t xml:space="preserve"> </w:t>
      </w:r>
      <w:r>
        <w:rPr>
          <w:sz w:val="24"/>
        </w:rPr>
        <w:t>аппликации);</w:t>
      </w:r>
    </w:p>
    <w:p w:rsidR="00DD5493" w:rsidRDefault="00B730D5">
      <w:pPr>
        <w:pStyle w:val="a5"/>
        <w:numPr>
          <w:ilvl w:val="0"/>
          <w:numId w:val="2"/>
        </w:numPr>
        <w:tabs>
          <w:tab w:val="left" w:pos="1055"/>
        </w:tabs>
        <w:spacing w:before="21" w:line="259" w:lineRule="auto"/>
        <w:ind w:right="117" w:firstLine="710"/>
        <w:jc w:val="left"/>
        <w:rPr>
          <w:sz w:val="24"/>
        </w:rPr>
      </w:pPr>
      <w:r>
        <w:rPr>
          <w:sz w:val="24"/>
        </w:rPr>
        <w:t>музыкальная</w:t>
      </w:r>
      <w:r>
        <w:rPr>
          <w:spacing w:val="23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7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2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29"/>
          <w:sz w:val="24"/>
        </w:rPr>
        <w:t xml:space="preserve"> </w:t>
      </w:r>
      <w:r>
        <w:rPr>
          <w:sz w:val="24"/>
        </w:rPr>
        <w:t>пение,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музыкально-ритмические движения);</w:t>
      </w:r>
    </w:p>
    <w:p w:rsidR="00DD5493" w:rsidRDefault="00B730D5">
      <w:pPr>
        <w:pStyle w:val="a5"/>
        <w:numPr>
          <w:ilvl w:val="0"/>
          <w:numId w:val="2"/>
        </w:numPr>
        <w:tabs>
          <w:tab w:val="left" w:pos="969"/>
        </w:tabs>
        <w:spacing w:line="275" w:lineRule="exact"/>
        <w:ind w:left="968" w:hanging="145"/>
        <w:jc w:val="left"/>
        <w:rPr>
          <w:sz w:val="24"/>
        </w:rPr>
      </w:pPr>
      <w:r>
        <w:rPr>
          <w:sz w:val="24"/>
        </w:rPr>
        <w:t>двигательная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ребенка.</w:t>
      </w:r>
    </w:p>
    <w:p w:rsidR="00DD5493" w:rsidRDefault="00B730D5">
      <w:pPr>
        <w:pStyle w:val="a3"/>
        <w:spacing w:before="143"/>
        <w:ind w:left="872" w:firstLine="0"/>
        <w:jc w:val="left"/>
      </w:pPr>
      <w:r>
        <w:rPr>
          <w:u w:val="single"/>
        </w:rPr>
        <w:t>Характер</w:t>
      </w:r>
      <w:r>
        <w:rPr>
          <w:spacing w:val="-4"/>
          <w:u w:val="single"/>
        </w:rPr>
        <w:t xml:space="preserve"> </w:t>
      </w:r>
      <w:r>
        <w:rPr>
          <w:u w:val="single"/>
        </w:rPr>
        <w:t>взаимодействия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взрослых</w:t>
      </w:r>
      <w:r>
        <w:rPr>
          <w:spacing w:val="-7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детей:</w:t>
      </w:r>
      <w:r>
        <w:rPr>
          <w:spacing w:val="4"/>
        </w:rPr>
        <w:t xml:space="preserve"> </w:t>
      </w:r>
      <w:r>
        <w:t>личностно-развивающий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гуманистический.</w:t>
      </w:r>
    </w:p>
    <w:p w:rsidR="00DD5493" w:rsidRDefault="00B730D5">
      <w:pPr>
        <w:spacing w:before="146" w:line="259" w:lineRule="auto"/>
        <w:ind w:left="3340" w:right="624" w:hanging="2013"/>
        <w:rPr>
          <w:b/>
          <w:sz w:val="24"/>
        </w:rPr>
      </w:pPr>
      <w:r>
        <w:rPr>
          <w:b/>
          <w:sz w:val="24"/>
        </w:rPr>
        <w:t>Программа реализуется в следующих формах организации 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воспитанниками:</w:t>
      </w:r>
    </w:p>
    <w:p w:rsidR="00DD5493" w:rsidRDefault="00DD5493">
      <w:pPr>
        <w:pStyle w:val="a3"/>
        <w:spacing w:before="7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127"/>
        <w:gridCol w:w="7087"/>
      </w:tblGrid>
      <w:tr w:rsidR="00DD5493">
        <w:trPr>
          <w:trHeight w:val="518"/>
        </w:trPr>
        <w:tc>
          <w:tcPr>
            <w:tcW w:w="845" w:type="dxa"/>
          </w:tcPr>
          <w:p w:rsidR="00DD5493" w:rsidRDefault="00B730D5">
            <w:pPr>
              <w:pStyle w:val="TableParagraph"/>
              <w:spacing w:before="116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27" w:type="dxa"/>
          </w:tcPr>
          <w:p w:rsidR="00DD5493" w:rsidRDefault="00B730D5">
            <w:pPr>
              <w:pStyle w:val="TableParagraph"/>
              <w:spacing w:before="116"/>
              <w:ind w:left="6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7087" w:type="dxa"/>
          </w:tcPr>
          <w:p w:rsidR="00DD5493" w:rsidRDefault="00B730D5">
            <w:pPr>
              <w:pStyle w:val="TableParagraph"/>
              <w:spacing w:before="116"/>
              <w:ind w:left="2785" w:right="2773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Особенности:</w:t>
            </w:r>
          </w:p>
        </w:tc>
      </w:tr>
      <w:tr w:rsidR="00DD5493">
        <w:trPr>
          <w:trHeight w:val="1344"/>
        </w:trPr>
        <w:tc>
          <w:tcPr>
            <w:tcW w:w="845" w:type="dxa"/>
          </w:tcPr>
          <w:p w:rsidR="00DD5493" w:rsidRDefault="00B730D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DD5493" w:rsidRDefault="00B730D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7087" w:type="dxa"/>
          </w:tcPr>
          <w:p w:rsidR="00DD5493" w:rsidRDefault="00B730D5">
            <w:pPr>
              <w:pStyle w:val="TableParagraph"/>
              <w:ind w:right="97" w:firstLine="124"/>
              <w:jc w:val="both"/>
              <w:rPr>
                <w:sz w:val="24"/>
              </w:rPr>
            </w:pP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средства).</w:t>
            </w:r>
          </w:p>
        </w:tc>
      </w:tr>
      <w:tr w:rsidR="00DD5493">
        <w:trPr>
          <w:trHeight w:val="2175"/>
        </w:trPr>
        <w:tc>
          <w:tcPr>
            <w:tcW w:w="845" w:type="dxa"/>
          </w:tcPr>
          <w:p w:rsidR="00DD5493" w:rsidRDefault="00B730D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DD5493" w:rsidRDefault="00B730D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Подгрупповая</w:t>
            </w:r>
          </w:p>
        </w:tc>
        <w:tc>
          <w:tcPr>
            <w:tcW w:w="7087" w:type="dxa"/>
          </w:tcPr>
          <w:p w:rsidR="00DD5493" w:rsidRDefault="00B730D5" w:rsidP="00061215">
            <w:pPr>
              <w:pStyle w:val="TableParagraph"/>
              <w:ind w:right="89" w:firstLine="124"/>
              <w:jc w:val="both"/>
              <w:rPr>
                <w:sz w:val="24"/>
              </w:rPr>
            </w:pPr>
            <w:r>
              <w:rPr>
                <w:sz w:val="24"/>
              </w:rPr>
              <w:t>Группа делиться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подгруппы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(число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 каждой подгруппе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происходить: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зависимости от возраста (1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</w:t>
            </w:r>
            <w:proofErr w:type="spellEnd"/>
            <w:r w:rsidR="00102880">
              <w:rPr>
                <w:sz w:val="24"/>
              </w:rPr>
              <w:t>. г</w:t>
            </w:r>
            <w:r>
              <w:rPr>
                <w:sz w:val="24"/>
              </w:rPr>
              <w:t>р.- дети</w:t>
            </w:r>
            <w:r w:rsidR="00061215">
              <w:rPr>
                <w:sz w:val="24"/>
              </w:rPr>
              <w:t xml:space="preserve"> от 3 до 4 лет</w:t>
            </w:r>
            <w:r>
              <w:rPr>
                <w:sz w:val="24"/>
              </w:rPr>
              <w:t xml:space="preserve">, 2 </w:t>
            </w:r>
            <w:proofErr w:type="spellStart"/>
            <w:proofErr w:type="gramStart"/>
            <w:r>
              <w:rPr>
                <w:sz w:val="24"/>
              </w:rPr>
              <w:t>подг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 дети</w:t>
            </w:r>
            <w:r w:rsidR="00061215">
              <w:rPr>
                <w:sz w:val="24"/>
              </w:rPr>
              <w:t xml:space="preserve"> от 4 до 5 лет</w:t>
            </w:r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использоваться для проведения ООД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(занятия)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подгруппам,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фронтального занятия.</w:t>
            </w:r>
          </w:p>
        </w:tc>
      </w:tr>
    </w:tbl>
    <w:p w:rsidR="00DD5493" w:rsidRDefault="00DD5493">
      <w:pPr>
        <w:jc w:val="both"/>
        <w:rPr>
          <w:sz w:val="24"/>
        </w:rPr>
        <w:sectPr w:rsidR="00DD5493">
          <w:pgSz w:w="11910" w:h="16840"/>
          <w:pgMar w:top="620" w:right="5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127"/>
        <w:gridCol w:w="7087"/>
      </w:tblGrid>
      <w:tr w:rsidR="00DD5493">
        <w:trPr>
          <w:trHeight w:val="1065"/>
        </w:trPr>
        <w:tc>
          <w:tcPr>
            <w:tcW w:w="845" w:type="dxa"/>
          </w:tcPr>
          <w:p w:rsidR="00DD5493" w:rsidRDefault="00B730D5">
            <w:pPr>
              <w:pStyle w:val="TableParagraph"/>
              <w:spacing w:before="104"/>
              <w:ind w:left="14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DD5493" w:rsidRDefault="00B730D5">
            <w:pPr>
              <w:pStyle w:val="TableParagraph"/>
              <w:spacing w:before="104"/>
              <w:jc w:val="left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</w:tc>
        <w:tc>
          <w:tcPr>
            <w:tcW w:w="7087" w:type="dxa"/>
          </w:tcPr>
          <w:p w:rsidR="00DD5493" w:rsidRDefault="00B730D5">
            <w:pPr>
              <w:pStyle w:val="TableParagraph"/>
              <w:spacing w:before="104"/>
              <w:ind w:right="96" w:firstLine="12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четкая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организационная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</w:tbl>
    <w:p w:rsidR="00DD5493" w:rsidRDefault="00B730D5">
      <w:pPr>
        <w:spacing w:before="104" w:line="259" w:lineRule="auto"/>
        <w:ind w:left="113" w:right="120" w:firstLine="710"/>
        <w:jc w:val="both"/>
        <w:rPr>
          <w:sz w:val="24"/>
        </w:rPr>
      </w:pPr>
      <w:r>
        <w:rPr>
          <w:sz w:val="24"/>
        </w:rPr>
        <w:t>Программой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-10"/>
          <w:sz w:val="24"/>
        </w:rPr>
        <w:t xml:space="preserve"> </w:t>
      </w:r>
      <w:r>
        <w:rPr>
          <w:b/>
          <w:i/>
          <w:sz w:val="24"/>
        </w:rPr>
        <w:t>система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индивидуального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воспитанников,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динамики их образовательных достижений,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основанная на методе наблюдения,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которая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проводится воспитателями,</w:t>
      </w:r>
      <w:r>
        <w:rPr>
          <w:spacing w:val="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DD5493" w:rsidRDefault="00B730D5">
      <w:pPr>
        <w:pStyle w:val="a3"/>
        <w:spacing w:before="124" w:line="259" w:lineRule="auto"/>
        <w:ind w:right="116"/>
      </w:pPr>
      <w:r>
        <w:rPr>
          <w:spacing w:val="-1"/>
        </w:rPr>
        <w:t>Педагогический</w:t>
      </w:r>
      <w:r>
        <w:rPr>
          <w:spacing w:val="-11"/>
        </w:rPr>
        <w:t xml:space="preserve"> </w:t>
      </w:r>
      <w:r>
        <w:rPr>
          <w:spacing w:val="-1"/>
        </w:rPr>
        <w:t>мониторинг</w:t>
      </w:r>
      <w:r>
        <w:rPr>
          <w:spacing w:val="-10"/>
        </w:rPr>
        <w:t xml:space="preserve"> </w:t>
      </w:r>
      <w:r>
        <w:rPr>
          <w:spacing w:val="-1"/>
        </w:rPr>
        <w:t>проводится</w:t>
      </w:r>
      <w:r>
        <w:rPr>
          <w:spacing w:val="-13"/>
        </w:rPr>
        <w:t xml:space="preserve"> </w:t>
      </w:r>
      <w:r>
        <w:rPr>
          <w:spacing w:val="-1"/>
        </w:rPr>
        <w:t>1</w:t>
      </w:r>
      <w:r>
        <w:rPr>
          <w:spacing w:val="-11"/>
        </w:rPr>
        <w:t xml:space="preserve"> </w:t>
      </w:r>
      <w:r>
        <w:rPr>
          <w:spacing w:val="-1"/>
        </w:rPr>
        <w:t>раз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год: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конце</w:t>
      </w:r>
      <w:r>
        <w:rPr>
          <w:spacing w:val="-9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(3-4</w:t>
      </w:r>
      <w:r>
        <w:rPr>
          <w:spacing w:val="-12"/>
        </w:rPr>
        <w:t xml:space="preserve"> </w:t>
      </w:r>
      <w:r>
        <w:t>неделя</w:t>
      </w:r>
      <w:r>
        <w:rPr>
          <w:spacing w:val="-7"/>
        </w:rPr>
        <w:t xml:space="preserve"> </w:t>
      </w:r>
      <w:r>
        <w:t>мая).</w:t>
      </w:r>
      <w:r>
        <w:rPr>
          <w:spacing w:val="-5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«Карте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ребенка/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ФГОС/»,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локальным актом «Положение об индивидуальном учете освоения воспитанниками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«Детский сад № 69». Далее педагог (при необходимости) выстраивает (составляет)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(маршрут)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</w:p>
    <w:p w:rsidR="00DD5493" w:rsidRDefault="00B730D5">
      <w:pPr>
        <w:pStyle w:val="a3"/>
        <w:spacing w:before="116" w:line="259" w:lineRule="auto"/>
        <w:ind w:right="124" w:firstLine="773"/>
        <w:rPr>
          <w:b/>
          <w:i/>
        </w:rPr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 конструктивного</w:t>
      </w:r>
      <w:r>
        <w:rPr>
          <w:spacing w:val="10"/>
        </w:rPr>
        <w:t xml:space="preserve"> </w:t>
      </w:r>
      <w:r>
        <w:rPr>
          <w:b/>
          <w:i/>
        </w:rPr>
        <w:t>взаимодействия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семьей.</w:t>
      </w:r>
    </w:p>
    <w:p w:rsidR="00DD5493" w:rsidRDefault="00B730D5">
      <w:pPr>
        <w:pStyle w:val="a3"/>
        <w:spacing w:before="120" w:line="259" w:lineRule="auto"/>
        <w:ind w:right="124"/>
      </w:pPr>
      <w:r>
        <w:rPr>
          <w:i/>
          <w:u w:val="single"/>
        </w:rPr>
        <w:t>Ведущая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цель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 с семьями воспитанников и развития компетентности родителей (способности</w:t>
      </w:r>
      <w:r>
        <w:rPr>
          <w:spacing w:val="1"/>
        </w:rPr>
        <w:t xml:space="preserve"> </w:t>
      </w:r>
      <w:r>
        <w:t>разрешать</w:t>
      </w:r>
      <w:r>
        <w:rPr>
          <w:spacing w:val="-6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типы</w:t>
      </w:r>
      <w:r>
        <w:rPr>
          <w:spacing w:val="-10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педагогических</w:t>
      </w:r>
      <w:r>
        <w:rPr>
          <w:spacing w:val="-12"/>
        </w:rPr>
        <w:t xml:space="preserve"> </w:t>
      </w:r>
      <w:r>
        <w:t>ситуаций,</w:t>
      </w:r>
      <w:r>
        <w:rPr>
          <w:spacing w:val="-5"/>
        </w:rPr>
        <w:t xml:space="preserve"> </w:t>
      </w:r>
      <w:r>
        <w:t>связанных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воспитанием</w:t>
      </w:r>
      <w:r>
        <w:rPr>
          <w:spacing w:val="-10"/>
        </w:rPr>
        <w:t xml:space="preserve"> </w:t>
      </w:r>
      <w:r>
        <w:t>ребенка);</w:t>
      </w:r>
      <w:r>
        <w:rPr>
          <w:spacing w:val="-57"/>
        </w:rPr>
        <w:t xml:space="preserve"> </w:t>
      </w:r>
      <w:r>
        <w:t>обеспечение права</w:t>
      </w:r>
      <w:r>
        <w:rPr>
          <w:spacing w:val="-1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понимание,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:rsidR="00DD5493" w:rsidRDefault="00B730D5">
      <w:pPr>
        <w:pStyle w:val="a3"/>
        <w:spacing w:line="259" w:lineRule="auto"/>
        <w:ind w:right="128"/>
      </w:pPr>
      <w:r>
        <w:t>Родителям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субординацию,</w:t>
      </w:r>
      <w:r>
        <w:rPr>
          <w:spacing w:val="1"/>
        </w:rPr>
        <w:t xml:space="preserve"> </w:t>
      </w:r>
      <w:proofErr w:type="spellStart"/>
      <w:r>
        <w:t>монологизм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отношениях</w:t>
      </w:r>
      <w:r>
        <w:rPr>
          <w:spacing w:val="-12"/>
        </w:rPr>
        <w:t xml:space="preserve"> </w:t>
      </w:r>
      <w:r>
        <w:rPr>
          <w:spacing w:val="-1"/>
        </w:rPr>
        <w:t>друг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другом,</w:t>
      </w:r>
      <w:r>
        <w:rPr>
          <w:spacing w:val="-15"/>
        </w:rPr>
        <w:t xml:space="preserve"> </w:t>
      </w:r>
      <w:r>
        <w:rPr>
          <w:spacing w:val="-1"/>
        </w:rPr>
        <w:t>отказаться</w:t>
      </w:r>
      <w:r>
        <w:rPr>
          <w:spacing w:val="-11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привычки</w:t>
      </w:r>
      <w:r>
        <w:rPr>
          <w:spacing w:val="-6"/>
        </w:rPr>
        <w:t xml:space="preserve"> </w:t>
      </w:r>
      <w:r>
        <w:rPr>
          <w:spacing w:val="-1"/>
        </w:rPr>
        <w:t>критиковать</w:t>
      </w:r>
      <w:r>
        <w:rPr>
          <w:spacing w:val="-11"/>
        </w:rPr>
        <w:t xml:space="preserve"> </w:t>
      </w:r>
      <w:r>
        <w:rPr>
          <w:spacing w:val="-1"/>
        </w:rPr>
        <w:t>друг</w:t>
      </w:r>
      <w:r>
        <w:rPr>
          <w:spacing w:val="-5"/>
        </w:rPr>
        <w:t xml:space="preserve"> </w:t>
      </w:r>
      <w:r>
        <w:rPr>
          <w:spacing w:val="-1"/>
        </w:rPr>
        <w:t>друга,</w:t>
      </w:r>
      <w:r>
        <w:rPr>
          <w:spacing w:val="-6"/>
        </w:rPr>
        <w:t xml:space="preserve"> </w:t>
      </w:r>
      <w:r>
        <w:rPr>
          <w:spacing w:val="-1"/>
        </w:rPr>
        <w:t>научиться</w:t>
      </w:r>
      <w:r>
        <w:rPr>
          <w:spacing w:val="-7"/>
        </w:rPr>
        <w:t xml:space="preserve"> </w:t>
      </w:r>
      <w:r>
        <w:t>видеть</w:t>
      </w:r>
      <w:r>
        <w:rPr>
          <w:spacing w:val="-6"/>
        </w:rPr>
        <w:t xml:space="preserve"> </w:t>
      </w:r>
      <w:r>
        <w:t>друг</w:t>
      </w:r>
      <w:r>
        <w:rPr>
          <w:spacing w:val="-5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друге не средство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проблем,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полноправных</w:t>
      </w:r>
      <w:r>
        <w:rPr>
          <w:spacing w:val="-4"/>
        </w:rPr>
        <w:t xml:space="preserve"> </w:t>
      </w:r>
      <w:r>
        <w:t>партнеров,</w:t>
      </w:r>
      <w:r>
        <w:rPr>
          <w:spacing w:val="-2"/>
        </w:rPr>
        <w:t xml:space="preserve"> </w:t>
      </w:r>
      <w:r>
        <w:t>сотрудников.</w:t>
      </w:r>
    </w:p>
    <w:p w:rsidR="00DD5493" w:rsidRDefault="00B730D5">
      <w:pPr>
        <w:spacing w:line="275" w:lineRule="exact"/>
        <w:ind w:left="824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задачи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взаимодействия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детского сада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семьей:</w:t>
      </w:r>
    </w:p>
    <w:p w:rsidR="00DD5493" w:rsidRDefault="00B730D5">
      <w:pPr>
        <w:pStyle w:val="a5"/>
        <w:numPr>
          <w:ilvl w:val="1"/>
          <w:numId w:val="2"/>
        </w:numPr>
        <w:tabs>
          <w:tab w:val="left" w:pos="1545"/>
        </w:tabs>
        <w:spacing w:before="20" w:line="259" w:lineRule="auto"/>
        <w:ind w:right="117"/>
        <w:rPr>
          <w:sz w:val="24"/>
        </w:rPr>
      </w:pPr>
      <w:r>
        <w:rPr>
          <w:sz w:val="24"/>
        </w:rPr>
        <w:t>изучение отношения педагогов и родителей к различным вопросам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2"/>
          <w:sz w:val="24"/>
        </w:rPr>
        <w:t xml:space="preserve"> </w:t>
      </w:r>
      <w:r>
        <w:rPr>
          <w:sz w:val="24"/>
        </w:rPr>
        <w:t>саду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семье;</w:t>
      </w:r>
    </w:p>
    <w:p w:rsidR="00DD5493" w:rsidRDefault="00B730D5">
      <w:pPr>
        <w:pStyle w:val="a5"/>
        <w:numPr>
          <w:ilvl w:val="1"/>
          <w:numId w:val="2"/>
        </w:numPr>
        <w:tabs>
          <w:tab w:val="left" w:pos="1545"/>
        </w:tabs>
        <w:spacing w:line="261" w:lineRule="auto"/>
        <w:ind w:right="116"/>
        <w:rPr>
          <w:sz w:val="24"/>
        </w:rPr>
      </w:pPr>
      <w:r>
        <w:rPr>
          <w:sz w:val="24"/>
        </w:rPr>
        <w:t>знакомство педагогов и родителей с лучшим опытом воспитания в детском саду 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дошкольников;</w:t>
      </w:r>
    </w:p>
    <w:p w:rsidR="00DD5493" w:rsidRDefault="00B730D5">
      <w:pPr>
        <w:pStyle w:val="a5"/>
        <w:numPr>
          <w:ilvl w:val="1"/>
          <w:numId w:val="2"/>
        </w:numPr>
        <w:tabs>
          <w:tab w:val="left" w:pos="1545"/>
        </w:tabs>
        <w:spacing w:line="259" w:lineRule="auto"/>
        <w:ind w:right="123"/>
        <w:rPr>
          <w:sz w:val="24"/>
        </w:rPr>
      </w:pPr>
      <w:r>
        <w:rPr>
          <w:sz w:val="24"/>
        </w:rPr>
        <w:t>информирование друг друга об актуальных задачах воспитания и обучения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сада и</w:t>
      </w:r>
      <w:r>
        <w:rPr>
          <w:spacing w:val="2"/>
          <w:sz w:val="24"/>
        </w:rPr>
        <w:t xml:space="preserve"> </w:t>
      </w:r>
      <w:r>
        <w:rPr>
          <w:sz w:val="24"/>
        </w:rPr>
        <w:t>семьи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DD5493" w:rsidRDefault="00B730D5">
      <w:pPr>
        <w:pStyle w:val="a5"/>
        <w:numPr>
          <w:ilvl w:val="1"/>
          <w:numId w:val="2"/>
        </w:numPr>
        <w:tabs>
          <w:tab w:val="left" w:pos="1545"/>
        </w:tabs>
        <w:spacing w:line="259" w:lineRule="auto"/>
        <w:ind w:right="115"/>
        <w:rPr>
          <w:sz w:val="24"/>
        </w:rPr>
      </w:pPr>
      <w:r>
        <w:rPr>
          <w:sz w:val="24"/>
        </w:rPr>
        <w:t>создание в детском саду условий для разнообразного по содержанию и 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 w:rsidR="00DD5493" w:rsidRDefault="00B730D5">
      <w:pPr>
        <w:pStyle w:val="a5"/>
        <w:numPr>
          <w:ilvl w:val="1"/>
          <w:numId w:val="2"/>
        </w:numPr>
        <w:tabs>
          <w:tab w:val="left" w:pos="1545"/>
        </w:tabs>
        <w:spacing w:line="259" w:lineRule="auto"/>
        <w:ind w:right="126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4"/>
          <w:sz w:val="24"/>
        </w:rPr>
        <w:t xml:space="preserve"> </w:t>
      </w:r>
      <w:r>
        <w:rPr>
          <w:sz w:val="24"/>
        </w:rPr>
        <w:t>(городе,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области);</w:t>
      </w:r>
    </w:p>
    <w:p w:rsidR="00DD5493" w:rsidRDefault="00B730D5">
      <w:pPr>
        <w:pStyle w:val="a5"/>
        <w:numPr>
          <w:ilvl w:val="1"/>
          <w:numId w:val="2"/>
        </w:numPr>
        <w:tabs>
          <w:tab w:val="left" w:pos="1545"/>
        </w:tabs>
        <w:spacing w:line="259" w:lineRule="auto"/>
        <w:ind w:right="124"/>
        <w:rPr>
          <w:sz w:val="24"/>
        </w:rPr>
      </w:pPr>
      <w:r>
        <w:rPr>
          <w:sz w:val="24"/>
        </w:rPr>
        <w:t>поощрение родителей за внимательное отношение к разнообразным стремлениям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 ребенка, создание необходимых условий для их удовлетворения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семье.</w:t>
      </w:r>
    </w:p>
    <w:sectPr w:rsidR="00DD5493">
      <w:pgSz w:w="11910" w:h="16840"/>
      <w:pgMar w:top="70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865"/>
    <w:multiLevelType w:val="hybridMultilevel"/>
    <w:tmpl w:val="C69C0534"/>
    <w:lvl w:ilvl="0" w:tplc="165C28B4">
      <w:start w:val="1"/>
      <w:numFmt w:val="decimal"/>
      <w:lvlText w:val="%1."/>
      <w:lvlJc w:val="left"/>
      <w:pPr>
        <w:ind w:left="113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AEEB0E">
      <w:numFmt w:val="bullet"/>
      <w:lvlText w:val="•"/>
      <w:lvlJc w:val="left"/>
      <w:pPr>
        <w:ind w:left="1138" w:hanging="341"/>
      </w:pPr>
      <w:rPr>
        <w:rFonts w:hint="default"/>
        <w:lang w:val="ru-RU" w:eastAsia="en-US" w:bidi="ar-SA"/>
      </w:rPr>
    </w:lvl>
    <w:lvl w:ilvl="2" w:tplc="11D471FE">
      <w:numFmt w:val="bullet"/>
      <w:lvlText w:val="•"/>
      <w:lvlJc w:val="left"/>
      <w:pPr>
        <w:ind w:left="2156" w:hanging="341"/>
      </w:pPr>
      <w:rPr>
        <w:rFonts w:hint="default"/>
        <w:lang w:val="ru-RU" w:eastAsia="en-US" w:bidi="ar-SA"/>
      </w:rPr>
    </w:lvl>
    <w:lvl w:ilvl="3" w:tplc="81F05B1E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0FC0BC6C">
      <w:numFmt w:val="bullet"/>
      <w:lvlText w:val="•"/>
      <w:lvlJc w:val="left"/>
      <w:pPr>
        <w:ind w:left="4193" w:hanging="341"/>
      </w:pPr>
      <w:rPr>
        <w:rFonts w:hint="default"/>
        <w:lang w:val="ru-RU" w:eastAsia="en-US" w:bidi="ar-SA"/>
      </w:rPr>
    </w:lvl>
    <w:lvl w:ilvl="5" w:tplc="23D04900">
      <w:numFmt w:val="bullet"/>
      <w:lvlText w:val="•"/>
      <w:lvlJc w:val="left"/>
      <w:pPr>
        <w:ind w:left="5212" w:hanging="341"/>
      </w:pPr>
      <w:rPr>
        <w:rFonts w:hint="default"/>
        <w:lang w:val="ru-RU" w:eastAsia="en-US" w:bidi="ar-SA"/>
      </w:rPr>
    </w:lvl>
    <w:lvl w:ilvl="6" w:tplc="12A4865A">
      <w:numFmt w:val="bullet"/>
      <w:lvlText w:val="•"/>
      <w:lvlJc w:val="left"/>
      <w:pPr>
        <w:ind w:left="6230" w:hanging="341"/>
      </w:pPr>
      <w:rPr>
        <w:rFonts w:hint="default"/>
        <w:lang w:val="ru-RU" w:eastAsia="en-US" w:bidi="ar-SA"/>
      </w:rPr>
    </w:lvl>
    <w:lvl w:ilvl="7" w:tplc="B2E81464">
      <w:numFmt w:val="bullet"/>
      <w:lvlText w:val="•"/>
      <w:lvlJc w:val="left"/>
      <w:pPr>
        <w:ind w:left="7248" w:hanging="341"/>
      </w:pPr>
      <w:rPr>
        <w:rFonts w:hint="default"/>
        <w:lang w:val="ru-RU" w:eastAsia="en-US" w:bidi="ar-SA"/>
      </w:rPr>
    </w:lvl>
    <w:lvl w:ilvl="8" w:tplc="C3B47BD6">
      <w:numFmt w:val="bullet"/>
      <w:lvlText w:val="•"/>
      <w:lvlJc w:val="left"/>
      <w:pPr>
        <w:ind w:left="8267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22DF6EF4"/>
    <w:multiLevelType w:val="hybridMultilevel"/>
    <w:tmpl w:val="C8F4B104"/>
    <w:lvl w:ilvl="0" w:tplc="752A28D0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4C2BEC">
      <w:numFmt w:val="bullet"/>
      <w:lvlText w:val=""/>
      <w:lvlJc w:val="left"/>
      <w:pPr>
        <w:ind w:left="154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4C691CE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3744AC58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  <w:lvl w:ilvl="4" w:tplc="46D272B2">
      <w:numFmt w:val="bullet"/>
      <w:lvlText w:val="•"/>
      <w:lvlJc w:val="left"/>
      <w:pPr>
        <w:ind w:left="4461" w:hanging="360"/>
      </w:pPr>
      <w:rPr>
        <w:rFonts w:hint="default"/>
        <w:lang w:val="ru-RU" w:eastAsia="en-US" w:bidi="ar-SA"/>
      </w:rPr>
    </w:lvl>
    <w:lvl w:ilvl="5" w:tplc="B52617B6">
      <w:numFmt w:val="bullet"/>
      <w:lvlText w:val="•"/>
      <w:lvlJc w:val="left"/>
      <w:pPr>
        <w:ind w:left="5435" w:hanging="360"/>
      </w:pPr>
      <w:rPr>
        <w:rFonts w:hint="default"/>
        <w:lang w:val="ru-RU" w:eastAsia="en-US" w:bidi="ar-SA"/>
      </w:rPr>
    </w:lvl>
    <w:lvl w:ilvl="6" w:tplc="21C6EA14">
      <w:numFmt w:val="bullet"/>
      <w:lvlText w:val="•"/>
      <w:lvlJc w:val="left"/>
      <w:pPr>
        <w:ind w:left="6408" w:hanging="360"/>
      </w:pPr>
      <w:rPr>
        <w:rFonts w:hint="default"/>
        <w:lang w:val="ru-RU" w:eastAsia="en-US" w:bidi="ar-SA"/>
      </w:rPr>
    </w:lvl>
    <w:lvl w:ilvl="7" w:tplc="C2ACF6D2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8" w:tplc="9CA87906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93"/>
    <w:rsid w:val="00061215"/>
    <w:rsid w:val="00102880"/>
    <w:rsid w:val="00124C87"/>
    <w:rsid w:val="008A4779"/>
    <w:rsid w:val="008F4270"/>
    <w:rsid w:val="00B0637A"/>
    <w:rsid w:val="00B730D5"/>
    <w:rsid w:val="00BB482D"/>
    <w:rsid w:val="00D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C457EE"/>
  <w15:docId w15:val="{8C3AAFE2-27A0-42F3-A1B1-5E3BA7C2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"/>
      <w:ind w:left="409" w:right="41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2"/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2021-09-06T10:57:00Z</dcterms:created>
  <dcterms:modified xsi:type="dcterms:W3CDTF">2022-09-22T12:08:00Z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2021-09-05T00:00:00Z</vt:filetime>
  </property>
</Properties>
</file>